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19" w:rsidRPr="009F493A" w:rsidRDefault="00BF4119" w:rsidP="00BF41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МКОУ ООШ п. Шальский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Смирнова Е.А.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«_____»_______________ 20___ г.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по </w:t>
      </w:r>
      <w:proofErr w:type="spellStart"/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антикоррупционному</w:t>
      </w:r>
      <w:proofErr w:type="spellEnd"/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образованию, просвещению, пропаганде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ООШ п. Шальский</w:t>
      </w:r>
    </w:p>
    <w:p w:rsidR="00BF4119" w:rsidRPr="009F493A" w:rsidRDefault="00785914" w:rsidP="00BF4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</w:t>
      </w:r>
      <w:r w:rsidR="00BF4119"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F4119" w:rsidRPr="009F493A" w:rsidRDefault="00BF4119" w:rsidP="00BF4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противодействия коррупции в МКОУ ООШ п. Шальский представляет документ, предусматривающий комплекс мероприятий системного характ</w:t>
      </w:r>
      <w:r w:rsidR="00785914">
        <w:rPr>
          <w:rFonts w:ascii="Times New Roman" w:eastAsia="Times New Roman" w:hAnsi="Times New Roman" w:cs="Times New Roman"/>
          <w:color w:val="000000"/>
          <w:sz w:val="24"/>
          <w:szCs w:val="24"/>
        </w:rPr>
        <w:t>ера, рассчитанный на период 2023</w:t>
      </w:r>
      <w:r w:rsidR="002848C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859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 Основными задачами, на решение которых направлены данные мероприятия, являются: внедрение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механизмов в деятельность ОУ; совершенствование деятельности по проведению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их проектов; разработка и принятие нормативных правовых актов, отвечающих требованиям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законодательства; усиление </w:t>
      </w:r>
      <w:proofErr w:type="gram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 в ОУ.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Плана распределены по разделам, охватывающим основные направления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ОУ: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1. Нормативно-правовое и организационное обеспечение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Обеспечение доступности и прозрачности деятельности школы, укрепление ее связи с гражданским обществом, стимулирование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 общественности.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Проведение мероприятий по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антикоррупционному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образованию,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антикоррупционному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просвещению,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пропаганде с педагогическим коллективом, родителями, общественностью.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Проведение внеклассных мероприятий  с учащимися школы, направленных на формирование нетерпимого отношения к проявлениям коррупции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каждый из указанный выше разделов Плана включены мероприятия, выполнение которых в пределах полномочий возложено на ОУ федеральным и областным законодательством.</w:t>
      </w:r>
      <w:proofErr w:type="gram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предусмотрены мероприятия по таким направлениям, которые связаны непосредственно с взаимодействием ОУ с государственными органами всех уровней, муниципальными органами, институтами гражданского общества.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мероприятию определены исполнители</w:t>
      </w:r>
      <w:r w:rsidR="00785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дата исполнения в период 2023 – 2024</w:t>
      </w: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Также предусмотрена ежегодная оценка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ОУ и выполнения плана.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воспитания: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-научиться распознавать коррупцию;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-сформировать комплекс знаний о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-стимулировать мотивацию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нетерпимость к проявлениям коррупции;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-продемонстрировать возможности борьбы с коррупцией;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основной мишенью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компоненты системы </w:t>
      </w:r>
      <w:proofErr w:type="spellStart"/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в школе: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случаев коррупционного поведения в образовательном учреждении;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просвещение: изложение сущности феномена коррупции как преступного действия на уроках обществознания;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обретение опыта решения жизненных и школьных проблем на основе взаимодействия педагогов и учащихся;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педагогическая деятельность по формированию у учащихся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сознания. Это такие темы, как: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Человек – член общества. Взаимоотношения человека с другими людьми. Культура общения. Уважение к чужому мнению.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</w:t>
      </w:r>
      <w:proofErr w:type="gram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 культура поведения в школе и других общественных местах.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уроков обществознания и истории рассматриваются элементы по </w:t>
      </w:r>
      <w:proofErr w:type="spell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проблематике.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493A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  <w:proofErr w:type="gramEnd"/>
    </w:p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4226"/>
        <w:gridCol w:w="1810"/>
        <w:gridCol w:w="2884"/>
      </w:tblGrid>
      <w:tr w:rsidR="00BF4119" w:rsidRPr="009F493A" w:rsidTr="00BF4119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119" w:rsidRPr="009F493A" w:rsidTr="00BF4119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1.Нормативно-правовое и организационное обеспечение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рабочей группы по вопросу организации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просвещения, пропаганды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работы по формированию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и правовой культуры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rPr>
          <w:trHeight w:val="585"/>
        </w:trPr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работы по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образованию, просвещению, пропаганде в ОУ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образовательном учреждении.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E01102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СП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административных совещаний по вопросам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политики, рассмотрение вопросов по 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предупреждению коррупции на совещаниях педагогического коллектива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E01102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банка методических материалов по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образованию, просвещению, пропаганде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BF4119" w:rsidRPr="009F493A" w:rsidTr="00BF4119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2.Обеспечение доступности и прозрачности деятельности школы, укрепление ее связи с гражданским обществом, стимулирование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E01102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СП</w:t>
            </w:r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за информационное обеспечение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жалобами и заявлениями граждан.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пожертвований: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родительских собраний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общешкольные родительские собрания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E011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экспертизы локальных актов образовательных учреждений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Директор, 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 с целью разъяснения политики школы в отношении коррупции.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по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" телефона доверия"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 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F4119" w:rsidRPr="009F493A" w:rsidTr="00BF4119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Проведение мероприятий по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образованию, просвещению, пропаганде с педагогическим коллективом, родителями, общественностью.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рабочие программы по истории, обществознанию, праву, литературы вопросов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СП, учителя-предметники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обучающихся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E01102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СП,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gram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BF4119" w:rsidRPr="009F493A" w:rsidTr="00BF4119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E01102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игры (8-9</w:t>
            </w:r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по теме "Коррупция- угроза для демократического государства"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Дебаты «Встре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с коррупцией» для учащихся 8-9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школы на уроках обществознания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посвященных Меж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дународному дню </w:t>
            </w:r>
            <w:proofErr w:type="spellStart"/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антикоррупции</w:t>
            </w:r>
            <w:proofErr w:type="spellEnd"/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для 1-2 классов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и что  такое плохо?»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E01102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для 3-4</w:t>
            </w:r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F4119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«Жизнь дана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добрые дела»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единый день профилактики.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</w:t>
            </w:r>
          </w:p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СП, педагог-организатор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учащихся - классные часы в форме дискуссий и ролевых игр по</w:t>
            </w:r>
            <w:r w:rsid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предложенной тематике</w:t>
            </w: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1-9 классы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День правовых знаний: «Конвенция о правах ребенка».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1-4 классы – «Подарки и другие способы благодарности».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5-9 классы – «Преимущество соблюдения законов».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1-4 классы – «Можно и нельзя».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5-9 классы – «Коррупционное поведение: возможные последствия».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1-4 классы - «Что такое хорошо, и что такое плохо?».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5-9 классы – «Государство и человек: конфликт интересов».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1-4 классы – «Как сказать спасибо?».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5-8 классы – «Что значит быть представителем власти?».</w:t>
            </w:r>
          </w:p>
          <w:p w:rsidR="009F493A" w:rsidRPr="009F493A" w:rsidRDefault="009F493A" w:rsidP="009F49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493A">
              <w:rPr>
                <w:rStyle w:val="c0"/>
                <w:color w:val="000000"/>
              </w:rPr>
              <w:t>9- классы – «Поступить в колледжи».</w:t>
            </w:r>
          </w:p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 классных руководителей</w:t>
            </w:r>
          </w:p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1102" w:rsidRPr="009F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СП, педагог-организатор</w:t>
            </w:r>
          </w:p>
        </w:tc>
      </w:tr>
      <w:tr w:rsidR="00BF4119" w:rsidRPr="009F493A" w:rsidTr="00BF4119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19" w:rsidRPr="009F493A" w:rsidRDefault="00BF4119" w:rsidP="00BF41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4119" w:rsidRPr="009F493A" w:rsidRDefault="00BF4119" w:rsidP="00BF4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3BE" w:rsidRPr="009F493A" w:rsidRDefault="00B133BE">
      <w:pPr>
        <w:rPr>
          <w:rFonts w:ascii="Times New Roman" w:hAnsi="Times New Roman" w:cs="Times New Roman"/>
          <w:sz w:val="24"/>
          <w:szCs w:val="24"/>
        </w:rPr>
      </w:pPr>
    </w:p>
    <w:sectPr w:rsidR="00B133BE" w:rsidRPr="009F493A" w:rsidSect="0000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119"/>
    <w:rsid w:val="00006C28"/>
    <w:rsid w:val="001077F0"/>
    <w:rsid w:val="002848C0"/>
    <w:rsid w:val="00380DA6"/>
    <w:rsid w:val="004151EF"/>
    <w:rsid w:val="006F6269"/>
    <w:rsid w:val="00762FBB"/>
    <w:rsid w:val="00785914"/>
    <w:rsid w:val="009F493A"/>
    <w:rsid w:val="00AF005A"/>
    <w:rsid w:val="00B133BE"/>
    <w:rsid w:val="00B324CA"/>
    <w:rsid w:val="00BF4119"/>
    <w:rsid w:val="00E01102"/>
    <w:rsid w:val="00E3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F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4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2022-09-02T08:45:00Z</cp:lastPrinted>
  <dcterms:created xsi:type="dcterms:W3CDTF">2020-12-09T09:12:00Z</dcterms:created>
  <dcterms:modified xsi:type="dcterms:W3CDTF">2023-08-09T08:05:00Z</dcterms:modified>
</cp:coreProperties>
</file>